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37" w:rsidRDefault="00C33137">
      <w:pPr>
        <w:pStyle w:val="1"/>
      </w:pPr>
      <w:r>
        <w:t>Закон Челябинской области от 27 июня 2013 года №512-ЗО "Об организации проведения капитального ремонта общего имущества в многоквартирных домах, расположенных на территории Челябинской области"</w:t>
      </w:r>
    </w:p>
    <w:p w:rsidR="00C33137" w:rsidRDefault="00C33137">
      <w:pPr>
        <w:pStyle w:val="3"/>
      </w:pPr>
      <w:r>
        <w:t>Закон Челябинской области от 27 июня 2013 года №512-ЗО "Об организации проведения капитального ремонта общего имущества в многоквартирных домах, расположенных на территории Челябинской области"</w:t>
      </w:r>
    </w:p>
    <w:p w:rsidR="00C33137" w:rsidRDefault="00C33137">
      <w:pPr>
        <w:pStyle w:val="a3"/>
      </w:pPr>
      <w:r>
        <w:t>Закон Челябинской области от 27 июня 2013 года №512-ЗО "Об организации проведения капитального ремонта общего имущества в многоквартирных домах, расположенных на территории Челябинской области"</w:t>
      </w:r>
    </w:p>
    <w:p w:rsidR="00C33137" w:rsidRDefault="00C33137">
      <w:pPr>
        <w:pStyle w:val="a3"/>
      </w:pPr>
      <w:r>
        <w:t>Дата публикации: 29.06.2013 18:30</w:t>
      </w:r>
    </w:p>
    <w:p w:rsidR="00C33137" w:rsidRDefault="00C33137">
      <w:pPr>
        <w:pStyle w:val="a3"/>
      </w:pPr>
      <w:r>
        <w:t>Принят постановлением Законодательного Собрания Челябинской области от 27 июня 2013 г. №1519</w:t>
      </w:r>
    </w:p>
    <w:p w:rsidR="00C33137" w:rsidRDefault="00C33137">
      <w:pPr>
        <w:pStyle w:val="a3"/>
      </w:pPr>
      <w:r>
        <w:t>Настоящий Закон устанавливает правовые и организационные основы обеспечения своевременного проведения капитального ремонта общего имущества в многоквартирных домах, регулирует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устанавливает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C33137" w:rsidRDefault="00C33137">
      <w:pPr>
        <w:pStyle w:val="a3"/>
      </w:pPr>
      <w:r>
        <w:rPr>
          <w:b/>
          <w:bCs/>
        </w:rPr>
        <w:t>Глава I. Общие положения</w:t>
      </w:r>
    </w:p>
    <w:p w:rsidR="00C33137" w:rsidRDefault="00C33137">
      <w:pPr>
        <w:pStyle w:val="a3"/>
      </w:pPr>
      <w:r>
        <w:rPr>
          <w:b/>
          <w:bCs/>
        </w:rPr>
        <w:t>Статья 1. Основные понятия, используемые в настоящем Законе</w:t>
      </w:r>
    </w:p>
    <w:p w:rsidR="00C33137" w:rsidRDefault="00C33137">
      <w:pPr>
        <w:pStyle w:val="a3"/>
      </w:pPr>
      <w:r>
        <w:t>Для целей настоящего Закона применяются следующие основные понятия:</w:t>
      </w:r>
      <w:r>
        <w:br/>
        <w:t>1) многоквартирный дом - совокупность двух и более квартир, имеющих самостоятельные выходы в помещения общего пользования в таком доме;</w:t>
      </w:r>
      <w:r>
        <w:br/>
        <w:t>2) региональная программа капитального ремонта общего имущества в многоквартирных домах (далее - региональная программа капитального ремонта) - комплекс социально-экономических и организационных мероприятий по планированию и организации проведения капитального ремонта общего имущества в многоквартирных домах, осуществляемых органами государственной власти Челябинской области, органами местного самоуправления муниципальных образований Челябинской области (далее - орган местного самоуправления), юридическими лицами независимо от их организационно-правовой формы или индивидуальными предпринимателями, осуществляющими деятельность по управлению многоквартирным домом (далее - управляющая организация), жилищными, жилищно-строительными кооперативами или иными специализированными потребительскими кооперативами, созданными в соответствии с Жилищным кодексом Российской Федерации (далее - жилищный кооператив), товариществами собственников жилья, собственниками помещений в многоквартирных домах;</w:t>
      </w:r>
      <w:r>
        <w:br/>
        <w:t>3) региональный оператор - специализированная некоммерческая организация, создаваемая Челябинской областью в организационно-правовой форме фонда и осуществляющая деятельность, направленную на обеспечение проведения капитального ремонта общего имущества в многоквартирных домах;</w:t>
      </w:r>
      <w:r>
        <w:br/>
        <w:t>4) взносы на капитальный ремонт - обязательные ежемесячные платежи собственников помещений в многоквартирном доме на капитальный ремонт общего имущества в многоквартирном доме;</w:t>
      </w:r>
      <w:r>
        <w:br/>
        <w:t>5) специальный счет - счет, открытый в кредитной организации, денежные средства на котором сформированы за счет взносов на капитальный ремонт, уплаченных собственниками помещений в многоквартирном доме, процентов, уплаченных собственниками таких помещений в связи с ненадлежащим исполнением ими обязанности по уплате взносов на капитальный ремонт, и начисленных кредитной организацией процентов за пользование денежными средствами, находящимися на счете, и предназначенный для перечисления средств на проведение капитального ремонта общего имущества в многоквартирном доме;</w:t>
      </w:r>
      <w:r>
        <w:br/>
        <w:t>6) владелец специального счета - лицо, на имя которого открыт специальный счет;</w:t>
      </w:r>
      <w:r>
        <w:br/>
        <w:t>7) фонд капитального ремонта - аккумулируемые в специальном порядке финансовые средства, которые формируются из взносов на капитальный ремонт, уплаченных собственниками помещений в многоквартирном доме, процентов, уплаченных собственниками таких помещений в связи с ненадлежащим исполнением ими обязанности по уплате взносов на капитальный ремонт, и процентов, начисленных за пользование денежными средствами, находящимися на специальном счете.</w:t>
      </w:r>
    </w:p>
    <w:p w:rsidR="00C33137" w:rsidRDefault="00C33137">
      <w:pPr>
        <w:pStyle w:val="a3"/>
      </w:pPr>
      <w:r>
        <w:rPr>
          <w:b/>
          <w:bCs/>
        </w:rPr>
        <w:t>Статья 2. Полномочия органов государственной власти Челябинской области по организации проведения капитального ремонта общего имущества в многоквартирных домах</w:t>
      </w:r>
    </w:p>
    <w:p w:rsidR="00C33137" w:rsidRDefault="00C33137">
      <w:pPr>
        <w:pStyle w:val="a3"/>
      </w:pPr>
      <w:r>
        <w:t>1. К полномочиям Законодательного Собрания Челябинской области по организации проведения капитального ремонта общего имущества в многоквартирных домах относится принятие законов Челябинской области, регулирующих отношения в указанной сфере.</w:t>
      </w:r>
    </w:p>
    <w:p w:rsidR="00C33137" w:rsidRDefault="00C33137">
      <w:pPr>
        <w:pStyle w:val="a3"/>
      </w:pPr>
      <w:r>
        <w:t>2. К полномочиям Правительства Челябинской области по организации проведения капитального ремонта общего имущества в многоквартирных домах относятся:</w:t>
      </w:r>
      <w:r>
        <w:br/>
        <w:t>1) установление минимального размера взноса на капитальный ремонт общего имущества в многоквартирном доме;</w:t>
      </w:r>
      <w:r>
        <w:br/>
        <w:t>2) установление порядка проведения мониторинга технического состояния многоквартирных домов;</w:t>
      </w:r>
      <w:r>
        <w:br/>
        <w:t>3) создание регионального оператора, содействие в формировании его имущества, утверждение учредительных документов регионального оператора;</w:t>
      </w:r>
      <w:r>
        <w:br/>
        <w:t>4) утверждение региональных программ капитального ремонта;</w:t>
      </w:r>
      <w:r>
        <w:br/>
        <w:t>5) утверждение краткосрочных (сроком до трех лет) планов реализации региональной программы капитального ремонта;</w:t>
      </w:r>
      <w:r>
        <w:br/>
        <w:t>6) установление порядка привлечения региональным оператором, в том числе в случаях, предусмотренных настоящим Законом,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многоквартирном доме;</w:t>
      </w:r>
      <w:r>
        <w:br/>
        <w:t>7) установление порядка направления средств фонда капитального ремонта на цели сноса или реконструкции многоквартирного дома на основании решения собственников помещений в этом многоквартирном доме в случае признания такого многоквартирного дома аварийным и подлежащим сносу или реконструкции;</w:t>
      </w:r>
      <w:r>
        <w:br/>
        <w:t>8) установление порядка выплаты собственникам помещений в многоквартирном доме средств фонда капитального ремонта в случае изъятия для государственных или муниципальных нужд земельного участка, на котором расположен данный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w:t>
      </w:r>
      <w:r>
        <w:br/>
        <w:t>9) установление порядка осуществления уполномоченным органом исполнительной власти Челябинской области в сфере обеспечения своевременного проведения капитального ремонта общего имущества в многоквартирных домах (далее - уполномоченный орган) контроля за соответствием деятельности регионального оператора установленным требованиям;</w:t>
      </w:r>
      <w:r>
        <w:br/>
        <w:t>10) установление порядка принятия решения о проведении аудита регионального оператора, утверждения договора с аудиторской организацией (аудитором);</w:t>
      </w:r>
      <w:r>
        <w:br/>
        <w:t>11) установление порядка и сроков размещения годового отчета регионального оператора и аудиторского заключения на сайте в информационно-телекоммуникационной сети "Интернет" (далее - сеть "Интернет") с учетом требований законодательства Российской Федерации о государственной тайне, коммерческой тайне;</w:t>
      </w:r>
      <w:r>
        <w:br/>
        <w:t>12)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r>
        <w:br/>
        <w:t>13) иные полномочия, установленные законодательством Российской Федерации и настоящим Законом.</w:t>
      </w:r>
    </w:p>
    <w:p w:rsidR="00C33137" w:rsidRDefault="00C33137">
      <w:pPr>
        <w:pStyle w:val="a3"/>
      </w:pPr>
      <w:r>
        <w:rPr>
          <w:b/>
          <w:bCs/>
        </w:rPr>
        <w:t>Статья 3. Полномочия органов местного самоуправления по организации проведения капитального ремонта общего имущества в многоквартирных домах</w:t>
      </w:r>
    </w:p>
    <w:p w:rsidR="00C33137" w:rsidRDefault="00C33137">
      <w:pPr>
        <w:pStyle w:val="a3"/>
      </w:pPr>
      <w:r>
        <w:t>К полномочиям органов местного самоуправления по организации проведения капитального ремонта общего имущества в многоквартирных домах относятся:</w:t>
      </w:r>
      <w:r>
        <w:br/>
        <w:t>1) утверждение краткосрочных (сроком до трех лет) планов реализации региональной программы капитального ремонта;</w:t>
      </w:r>
      <w:r>
        <w:br/>
        <w:t>2) согласование актов приемки выполненных работ по договору на оказание услуг и (или) выполнение работ по проведению капитального ремонта общего имущества в многоквартирном доме;</w:t>
      </w:r>
      <w:r>
        <w:br/>
        <w:t>3) принятие муниципальных правовых актов, определяющих порядок и условия предоставления мер финансовой поддержки, предоставляемой товариществам собственников жилья, жилищным кооперативам и региональному оператору за счет средств местного бюджета;</w:t>
      </w:r>
      <w:r>
        <w:br/>
        <w:t>4) проведение общего собрания собственников помещений в многоквартирном доме для решения вопроса о выборе способа формирования фонда капитального ремонта в случае, если такое решение не было принято собственниками;</w:t>
      </w:r>
      <w:r>
        <w:br/>
        <w:t>5) принятие решения о формировании фонда капитального ремонта на счете регионального оператора в отношении многоквартирного дома в случаях, предусмотренных частью 7 статьи 170 Жилищного кодекса Российской Федерации;</w:t>
      </w:r>
      <w:r>
        <w:br/>
        <w:t>6) принятие решения о проведении капитального ремонта общего имущества в многоквартирном доме в соответствии с региональной программой капитального ремонта и предложениями регионального оператора в случае, если в срок, установленный Жилищным кодексом Российской Федерации,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w:t>
      </w:r>
      <w:r>
        <w:br/>
        <w:t>7) выполнение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 в случаях, установленных настоящим Законом;</w:t>
      </w:r>
      <w:r>
        <w:br/>
        <w:t>8) иные полномочия, установленные законодательством Российской Федерации и настоящим Законом.</w:t>
      </w:r>
    </w:p>
    <w:p w:rsidR="00C33137" w:rsidRDefault="00C33137">
      <w:pPr>
        <w:pStyle w:val="a3"/>
      </w:pPr>
      <w:r>
        <w:rPr>
          <w:b/>
          <w:bCs/>
        </w:rPr>
        <w:t>Глава II. Организация капитального ремонта общего имущества в многоквартирных домах</w:t>
      </w:r>
    </w:p>
    <w:p w:rsidR="00C33137" w:rsidRDefault="00C33137">
      <w:pPr>
        <w:pStyle w:val="a3"/>
      </w:pPr>
      <w:r>
        <w:rPr>
          <w:b/>
          <w:bCs/>
        </w:rPr>
        <w:t>Статья 4. Перечень услуг и (или) работ по капитальному ремонту общего имущества в многоквартирном доме</w:t>
      </w:r>
    </w:p>
    <w:p w:rsidR="00C33137" w:rsidRDefault="00C33137">
      <w:pPr>
        <w:pStyle w:val="a3"/>
      </w:pPr>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включает в себя:</w:t>
      </w:r>
      <w:r>
        <w:br/>
        <w:t>1) ремонт внутридомовых инженерных систем электро-, тепло-, газо-, водоснабжения, водоотведения;</w:t>
      </w:r>
      <w:r>
        <w:br/>
        <w:t>2) ремонт или замену лифтового оборудования, признанного непригодным для эксплуатации, ремонт лифтовых шахт;</w:t>
      </w:r>
      <w:r>
        <w:br/>
        <w:t>3) ремонт крыши, в том числе переустройство невентилируемой крыши на вентилируемую крышу, устройство выходов на кровлю;</w:t>
      </w:r>
      <w:r>
        <w:br/>
        <w:t>4) ремонт подвальных помещений, относящихся к общему имуществу в многоквартирном доме;</w:t>
      </w:r>
      <w:r>
        <w:br/>
        <w:t>5) утепление и ремонт фасада;</w:t>
      </w:r>
      <w:r>
        <w:br/>
        <w:t>6) установку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r>
        <w:br/>
        <w:t>7) ремонт фундамента многоквартирного дома.</w:t>
      </w:r>
    </w:p>
    <w:p w:rsidR="00C33137" w:rsidRDefault="00C33137">
      <w:pPr>
        <w:pStyle w:val="a3"/>
      </w:pPr>
      <w:r>
        <w:t>2.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дополнительных работ и (или) услуг по капитальному ремонту общего имущества в многоквартирном доме помимо предусмотренных частью 1 настоящей статьи.</w:t>
      </w:r>
    </w:p>
    <w:p w:rsidR="00C33137" w:rsidRDefault="00C33137">
      <w:pPr>
        <w:pStyle w:val="a3"/>
      </w:pPr>
      <w:r>
        <w:rPr>
          <w:b/>
          <w:bCs/>
        </w:rPr>
        <w:t>Статья 5. Мониторинг технического состояния многоквартирных домов</w:t>
      </w:r>
    </w:p>
    <w:p w:rsidR="00C33137" w:rsidRDefault="00C33137">
      <w:pPr>
        <w:pStyle w:val="a3"/>
      </w:pPr>
      <w:r>
        <w:t>1. В целях определения очередности проведения капитального ремонта общего имущества в многоквартирных домах, а также учета и оценки технического состояния многоквартирных домов до и после проведения капитального ремонта осуществляется мониторинг технического состояния многоквартирных домов. Под мониторингом технического состояния многоквартирных домов понимается система наблюдения за техническим состоянием многоквартирных домов, включающая сбор, систематизацию, анализ и оценку сведений о техническом состоянии многоквартирных домов.</w:t>
      </w:r>
    </w:p>
    <w:p w:rsidR="00C33137" w:rsidRDefault="00C33137">
      <w:pPr>
        <w:pStyle w:val="a3"/>
      </w:pPr>
      <w:r>
        <w:t>2. Мониторинг технического состояния многоквартирных домов осуществляется уполномоченным органом в порядке, установленном Правительством Челябинской области.</w:t>
      </w:r>
    </w:p>
    <w:p w:rsidR="00C33137" w:rsidRDefault="00C33137">
      <w:pPr>
        <w:pStyle w:val="a3"/>
      </w:pPr>
      <w:r>
        <w:t>3. Для осуществления мониторинга технического состояния многоквартирных домов сведения о техническом состоянии многоквартирных домов представляют управляющие организации, товарищества собственников жилья, жилищные кооперативы, организации, осуществляющие обслуживание многоквартирных домов при непосредственном управлении собственниками помещений в многоквартирном доме, количество квартир в котором составляет более чем двенадцать, собственники помещений в многоквартирном доме, количество квартир в котором составляет менее чем двенадцать.</w:t>
      </w:r>
      <w:r>
        <w:br/>
        <w:t>В случае непредставления сведений о техническом состоянии многоквартирных домов указанными юридическими и физическими лицами такие сведения представляют органы местного самоуправления.</w:t>
      </w:r>
      <w:r>
        <w:br/>
        <w:t>Объем указанных сведений и сроки их представления определяются Правительством Челябинской области.</w:t>
      </w:r>
    </w:p>
    <w:p w:rsidR="00C33137" w:rsidRDefault="00C33137">
      <w:pPr>
        <w:pStyle w:val="a3"/>
      </w:pPr>
      <w:r>
        <w:t>4. Сведения, полученные в ходе проведения мониторинга технического состояния многоквартирных домов, систематизируются с учетом типа, серии, этажности, элементов благоустройства, года ввода в эксплуатацию, физического износа многоквартирного дома, а также проведенных работ по капитальному ремонту общего имущества в многоквартирном доме, потребности в капитальном ремонте и других параметров путем внесения в электронную информационно-аналитическую базу данных, порядок ведения которой определяется уполномоченным органом.</w:t>
      </w:r>
    </w:p>
    <w:p w:rsidR="00C33137" w:rsidRDefault="00C33137">
      <w:pPr>
        <w:pStyle w:val="a3"/>
      </w:pPr>
      <w:r>
        <w:rPr>
          <w:b/>
          <w:bCs/>
        </w:rPr>
        <w:t>Статья 6. Порядок подготовки и утверждения региональной программы капитального ремонта</w:t>
      </w:r>
    </w:p>
    <w:p w:rsidR="00C33137" w:rsidRDefault="00C33137">
      <w:pPr>
        <w:pStyle w:val="a3"/>
      </w:pPr>
      <w:r>
        <w:t>1. Региональная программа капитального ремонта утверждается Правительством Челябинской области.</w:t>
      </w:r>
    </w:p>
    <w:p w:rsidR="00C33137" w:rsidRDefault="00C33137">
      <w:pPr>
        <w:pStyle w:val="a3"/>
      </w:pPr>
      <w:r>
        <w:t>2. Разработку и обеспечение реализации региональной программы капитального ремонта осуществляет уполномоченный орган.</w:t>
      </w:r>
      <w:r>
        <w:br/>
        <w:t>Региональная программа капитального ремонта разрабатывается на основании сведений, полученных в ходе проведения мониторинга технического состояния многоквартирных домов, и формируется на соответствующий период.</w:t>
      </w:r>
    </w:p>
    <w:p w:rsidR="00C33137" w:rsidRDefault="00C33137">
      <w:pPr>
        <w:pStyle w:val="a3"/>
      </w:pPr>
      <w:r>
        <w:t>3. Региональная программа капитального ремонта содержит:</w:t>
      </w:r>
      <w:r>
        <w:br/>
        <w:t>1) перечень всех многоквартирных домов, расположенных на территории Челябинской области, за исключением многоквартирных домов, признанных в установленном порядке аварийными и подлежащими сносу;</w:t>
      </w:r>
      <w:r>
        <w:br/>
        <w:t>2) перечень услуг и (или) работ по капитальному ремонту общего имущества в многоквартирных домах, указанных в статье 4 настоящего Закона;</w:t>
      </w:r>
      <w:r>
        <w:br/>
        <w:t>3) плановый год проведения капитального ремонта общего имущества в многоквартирных домах по видам услуг и работ, определенным в статье 4 настоящего Закона;</w:t>
      </w:r>
      <w:r>
        <w:br/>
        <w:t>4) показатели выполнения региональной программы капитального ремонта.</w:t>
      </w:r>
    </w:p>
    <w:p w:rsidR="00C33137" w:rsidRDefault="00C33137">
      <w:pPr>
        <w:pStyle w:val="a3"/>
      </w:pPr>
      <w:r>
        <w:t>4.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следующих критериев:</w:t>
      </w:r>
      <w:r>
        <w:br/>
        <w:t>1) срок эксплуатации многоквартирного дома;</w:t>
      </w:r>
      <w:r>
        <w:br/>
        <w:t>2) дата последнего проведения капитального ремонта общего имущества в многоквартирном доме;</w:t>
      </w:r>
      <w:r>
        <w:br/>
        <w:t>3) степень физического износа конструктивных элементов и инженерных систем, относящихся к общему имуществу в многоквартирном доме;</w:t>
      </w:r>
      <w:r>
        <w:br/>
        <w:t>4) необходимость проведения капитального ремонта общего имущества в многоквартирном доме, возникшая в результате последствий, связанных с обстоятельствами непреодолимой силы (пожар, стихийное бедствие, техногенная авария и т. д.).</w:t>
      </w:r>
    </w:p>
    <w:p w:rsidR="00C33137" w:rsidRDefault="00C33137">
      <w:pPr>
        <w:pStyle w:val="a3"/>
      </w:pPr>
      <w:r>
        <w:t>5. Региональной программой капитального ремонта в первоочередном порядке предусматривается проведение капитального ремонта общего имущества в многоквартирном доме в случаях, установленных частью 3 статьи 168 Жилищного кодекса Российской Федерации.</w:t>
      </w:r>
    </w:p>
    <w:p w:rsidR="00C33137" w:rsidRDefault="00C33137">
      <w:pPr>
        <w:pStyle w:val="a3"/>
      </w:pPr>
      <w:r>
        <w:t>6. Решение о переносе установленного региональной программой капитального ремонта срока капитального ремонта общего имущества в многоквартирном доме на более поздний период принимается собственниками помещений в таком доме на основании акта осмотра общего имущества многоквартирного дома, проводимого в соответствии с установленными Правительством Российской Федерации правилами содержания общего имущества в многоквартирном доме.</w:t>
      </w:r>
    </w:p>
    <w:p w:rsidR="00C33137" w:rsidRDefault="00C33137">
      <w:pPr>
        <w:pStyle w:val="a3"/>
      </w:pPr>
      <w:r>
        <w:t>7. Региональная программа капитального ремонта подлежит актуализации не реже чем один раз в год.</w:t>
      </w:r>
    </w:p>
    <w:p w:rsidR="00C33137" w:rsidRDefault="00C33137">
      <w:pPr>
        <w:pStyle w:val="a3"/>
      </w:pPr>
      <w:r>
        <w:t>8. В случае признания в установленном порядке многоквартирного дома аварийным и подлежащим сносу после утверждения и опубликования региональной программы капитального ремонта данный многоквартирный дом подлежит исключению из региональной программы капитального ремонта.</w:t>
      </w:r>
    </w:p>
    <w:p w:rsidR="00C33137" w:rsidRDefault="00C33137">
      <w:pPr>
        <w:pStyle w:val="a3"/>
      </w:pPr>
      <w:r>
        <w:t>9. Оценка показателей выполнения региональной программы капитального ремонта осуществляется уполномоченным органом на основании результатов проведенного мониторинга технического состояния многоквартирных домов.</w:t>
      </w:r>
    </w:p>
    <w:p w:rsidR="00C33137" w:rsidRDefault="00C33137">
      <w:pPr>
        <w:pStyle w:val="a3"/>
      </w:pPr>
      <w:r>
        <w:t>10. Органы местного самоуправления утверждают краткосрочные (сроком до трех лет) планы реализации региональной программы капитального ремонта ежегодно до 15 июля года, предшествующего планируемому. Утвержденные органами местного самоуправления краткосрочные планы реализации региональной программы капитального ремонта в срок до 1 сентября года, предшествующего планируемому, направляются в уполномоченный орган и региональному оператору.</w:t>
      </w:r>
    </w:p>
    <w:p w:rsidR="00C33137" w:rsidRDefault="00C33137">
      <w:pPr>
        <w:pStyle w:val="a3"/>
      </w:pPr>
      <w:r>
        <w:t>11. Правительство Челябинской области утверждает краткосрочные (сроком до трех лет) планы реализации региональной программы капитального ремонта ежегодно до 1 октября года, предшествующего планируемому.</w:t>
      </w:r>
    </w:p>
    <w:p w:rsidR="00C33137" w:rsidRDefault="00C33137">
      <w:pPr>
        <w:pStyle w:val="a3"/>
      </w:pPr>
      <w:r>
        <w:rPr>
          <w:b/>
          <w:bCs/>
        </w:rPr>
        <w:t>Статья 7. Порядок установления минимального размера взноса на капитальный ремонт общего имущества в многоквартирном доме</w:t>
      </w:r>
    </w:p>
    <w:p w:rsidR="00C33137" w:rsidRDefault="00C33137">
      <w:pPr>
        <w:pStyle w:val="a3"/>
      </w:pPr>
      <w:r>
        <w:t>1. Минимальный размер взноса на капитальный ремонт общего имущества в многоквартирном доме (далее - минимальный размер взноса) устанавливается Правительством Челябинской области.</w:t>
      </w:r>
    </w:p>
    <w:p w:rsidR="00C33137" w:rsidRDefault="00C33137">
      <w:pPr>
        <w:pStyle w:val="a3"/>
      </w:pPr>
      <w:r>
        <w:t>2. Минимальный размер взноса определяется на основе оценки потребности в средствах на финансирование услуг и (или) работ по капитальному ремонту общего имущества в многоквартирном доме, входящих в установленный перечень услуг и (или) работ по капитальному ремонту общего имущества в многоквартирном доме и необходимых для восстановления соответствующих требованиям безопасности проектных значений параметров и других характеристик строительных конструкций и систем инженерно-технического обеспечения многоквартирных домов с учетом уровня благоустройства, конструктивных и технических параметров многоквартирных домов. Минимальный размер взноса определяется в рублях в расчете на один квадратный метр общей площади помещения в многоквартирном доме.</w:t>
      </w:r>
    </w:p>
    <w:p w:rsidR="00C33137" w:rsidRDefault="00C33137">
      <w:pPr>
        <w:pStyle w:val="a3"/>
      </w:pPr>
      <w:r>
        <w:t>3. Минимальный размер взноса устанавливается на трехлетний период реализации региональной программы капитального ремонта с разбивкой по годам в срок до 1 сентября года, предшествующего очередному трехлетнему периоду реализации региональной программы капитального ремонта. Минимальный размер взноса, установленный на второй и третий годы указанного трехлетнего периода, подлежит индексации исходя из уровня инфляции.</w:t>
      </w:r>
    </w:p>
    <w:p w:rsidR="00C33137" w:rsidRDefault="00C33137">
      <w:pPr>
        <w:pStyle w:val="a3"/>
      </w:pPr>
      <w:r>
        <w:rPr>
          <w:b/>
          <w:bCs/>
        </w:rPr>
        <w:t>Статья 8. Формирование фонда капитального ремонта</w:t>
      </w:r>
    </w:p>
    <w:p w:rsidR="00C33137" w:rsidRDefault="00C33137">
      <w:pPr>
        <w:pStyle w:val="a3"/>
      </w:pPr>
      <w:r>
        <w:t>1.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двух месяцев после официального опубликования утвержденной Правительством Челябинской области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w:t>
      </w:r>
    </w:p>
    <w:p w:rsidR="00C33137" w:rsidRDefault="00C33137">
      <w:pPr>
        <w:pStyle w:val="a3"/>
      </w:pPr>
      <w:r>
        <w:t>2. Минимальный размер фонда капитального ремонта в отношении многоквартирного дома, собственники помещений в котором формируют указанный фонд на специальном счете, устанавливается как суммарная предельная стоимость капитального ремонта общего имущества в таком многоквартирном доме, включающая предельные стоимости капитального ремонта всех услуг и (или) работ, входящих в установленный перечень минимально необходимых услуг и (или) работ по капитальному ремонту общего имущества в многоквартирном доме, предусмотренных статьей 4 настоящего Закона, с учетом уровня благоустройства, конструктивных и технических параметров многоквартирного дома.</w:t>
      </w:r>
    </w:p>
    <w:p w:rsidR="00C33137" w:rsidRDefault="00C33137">
      <w:pPr>
        <w:pStyle w:val="a3"/>
      </w:pPr>
      <w:r>
        <w:t>3. Размер предельной стоимости по каждому виду услуг и (или) работ по капитальному ремонту общего имущества в многоквартирном доме устанавливается Правительством Челябинской области на три года с разбивкой по годам в срок до 1 сентября года, предшествующего очередному трехлетнему периоду реализации региональной программы капитального ремонта. Размер предельной стоимости по каждому виду услуг и (или) работ по капитальному ремонту общего имущества в многоквартирном доме устанавливается с учетом типа и этажности многоквартирного дома,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w:t>
      </w:r>
    </w:p>
    <w:p w:rsidR="00C33137" w:rsidRDefault="00C33137">
      <w:pPr>
        <w:pStyle w:val="a3"/>
      </w:pPr>
      <w:r>
        <w:t>4. Собственники помещений в многоквартирном доме вправе установить размер фонда капитального ремонта в отношении своего дома в большем размере, чем установленный минимальный размер фонда капитального ремонта.</w:t>
      </w:r>
      <w:r>
        <w:br/>
        <w:t>По достижении минимального размера фонда капитального ремонта собственники помещений в многоквартирном доме на общем собрании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взносов на капитальный ремонт.</w:t>
      </w:r>
    </w:p>
    <w:p w:rsidR="00C33137" w:rsidRDefault="00C33137">
      <w:pPr>
        <w:pStyle w:val="a3"/>
      </w:pPr>
      <w:r>
        <w:rPr>
          <w:b/>
          <w:bCs/>
        </w:rPr>
        <w:t>Статья 9. Контроль за формированием фонда капитального ремонта</w:t>
      </w:r>
    </w:p>
    <w:p w:rsidR="00C33137" w:rsidRDefault="00C33137">
      <w:pPr>
        <w:pStyle w:val="a3"/>
      </w:pPr>
      <w:r>
        <w:t>1. Владелец специального счета обязан представлять в орган исполнительной власти Челябинской области, уполномоченный на осуществление регионального государственного жилищного надзора (далее - орган государственного жилищного надзора):</w:t>
      </w:r>
      <w:r>
        <w:br/>
        <w:t>1) уведомление о выбранном собственниками помещений в соответствующем многоквартирном доме способе формирования фонда капитального ремонта, справку банка об открытии специального счета, копию протокола общего собрания собственников помещений в этом многоквартирном доме о выборе способа формирования фонда капитального ремонта на специальном счете, в котором должны быть определены: размер ежемесячного взноса на капитальный ремонт, перечень услуг и (или) работ по капитальному ремонту общего имущества в многоквартирном доме, сроки проведения капитального ремонта общего имущества в многоквартирном доме, владелец специального счета, кредитная организация, в которой будет открыт специальный счет, - в течение пяти рабочих дней с момента открытия специального счета;</w:t>
      </w:r>
      <w:r>
        <w:br/>
        <w:t>2) сведения о поступлении взносов на капитальный ремонт от собственников помещений в многоквартирном доме, а также о размере остатка средств на специальном счете по форме, утвержденной органом государственного жилищного надзора. Сведения предоставляются в срок до десятого числа месяца, следующего за последним месяцем квартала.</w:t>
      </w:r>
    </w:p>
    <w:p w:rsidR="00C33137" w:rsidRDefault="00C33137">
      <w:pPr>
        <w:pStyle w:val="a3"/>
      </w:pPr>
      <w:r>
        <w:t>2. Региональный оператор обязан представлять в орган государственного жилищного надзора:</w:t>
      </w:r>
      <w:r>
        <w:br/>
        <w:t>1) копию протокола общего собрания собственников помещений в многоквартирном доме о выборе способа формирования фонда капитального ремонта на счете регионального оператора либо копию решения органа местного самоуправления о формировании фонда капитального ремонта в отношении многоквартирного дома на счете регионального оператора в случаях, предусмотренных частью 7 статьи 170 Жилищного кодекса Российской Федерации, - в течение пяти рабочих дней с момента получения уведомления о выбранном собственниками помещений в соответствующем многоквартирном доме способе формирования фонда капитального ремонта на счете регионального оператора или указанного решения органа местного самоуправления;</w:t>
      </w:r>
      <w:r>
        <w:br/>
        <w:t>2) информацию о счете регионального оператора и поступлении взносов на капитальный ремонт от собственников помещений в многоквартирном доме, по адресный реестр заключенных договоров с собственниками помещений в многоквартирном доме. Указанные сведения представляются ежеквартально в срок до десятого числа месяца, следующего за последним месяцем квартала, по форме, утвержденной органом государственного жилищного надзора.</w:t>
      </w:r>
    </w:p>
    <w:p w:rsidR="00C33137" w:rsidRDefault="00C33137">
      <w:pPr>
        <w:pStyle w:val="a3"/>
      </w:pPr>
      <w:r>
        <w:t>3. Владелец специального счета на основании письменного запроса, направленного с использованием почтовой связи или сети "Интернет", в течение десяти календарных дней представляет любому собственнику помещения в многоквартирном доме информацию о сумме зачисленных на специальный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C33137" w:rsidRDefault="00C33137">
      <w:pPr>
        <w:pStyle w:val="a3"/>
      </w:pPr>
      <w:r>
        <w:t>4. Региональный оператор на основании письменного запроса, направленного с использованием почтовой связи или сети "Интернет", в течение десяти календарных дней представляет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управляющей организации), а при непосредственном управлении многоквартирным домом собственниками помещений в этом многоквартирном доме лицу, уполномоченному действовать от их имени, информацию о размере:</w:t>
      </w:r>
      <w:r>
        <w:br/>
        <w:t>1)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процентов;</w:t>
      </w:r>
      <w:r>
        <w:br/>
        <w:t>2)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r>
        <w:br/>
        <w:t>3) задолженности за оказанные услуги и (или) выполненные работы по капитальному ремонту общего имущества в многоквартирном доме.</w:t>
      </w:r>
    </w:p>
    <w:p w:rsidR="00C33137" w:rsidRDefault="00C33137">
      <w:pPr>
        <w:pStyle w:val="a3"/>
      </w:pPr>
      <w:r>
        <w:rPr>
          <w:b/>
          <w:bCs/>
        </w:rPr>
        <w:t>Статья 10. Решение о проведении капитального ремонта общего имущества в многоквартирном доме</w:t>
      </w:r>
    </w:p>
    <w:p w:rsidR="00C33137" w:rsidRDefault="00C33137">
      <w:pPr>
        <w:pStyle w:val="a3"/>
      </w:pPr>
      <w:r>
        <w:t>1. Решение о проведении капитального ремонта общего имущества в многоквартирном доме принимается собственниками помещений в многоквартирном доме в соответствии с требованиями Жилищного кодекса Российской Федерации.</w:t>
      </w:r>
    </w:p>
    <w:p w:rsidR="00C33137" w:rsidRDefault="00C33137">
      <w:pPr>
        <w:pStyle w:val="a3"/>
      </w:pPr>
      <w:r>
        <w:t>2. В случае если в срок, установленный Жилищным кодексом Российской Федерации,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 даты истечения срока, установленного Жилищным кодексом Российской Федерации,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и в течение пяти дней с даты принятия соответствующего решения уведомляет о нем регионального оператора и собственников помещений в многоквартирном доме, в отношении которого принято соответствующее решение.</w:t>
      </w:r>
    </w:p>
    <w:p w:rsidR="00C33137" w:rsidRDefault="00C33137">
      <w:pPr>
        <w:pStyle w:val="a3"/>
      </w:pPr>
      <w:r>
        <w:rPr>
          <w:b/>
          <w:bCs/>
        </w:rPr>
        <w:t>Статья 11. Обеспечение предоставления технической документации и доступа подрядных организаций к общему имуществу в многоквартирном доме для проведения капитального ремонта</w:t>
      </w:r>
    </w:p>
    <w:p w:rsidR="00C33137" w:rsidRDefault="00C33137">
      <w:pPr>
        <w:pStyle w:val="a3"/>
      </w:pPr>
      <w:r>
        <w:t>Управляющие организации, товарищества собственников жилья, жилищные кооперативы, организации, осуществляющие обслуживание многоквартирных домов при непосредственном управлении собственниками помещений в многоквартирном доме, количество квартир в котором составляет более чем двенадцать, собственники помещений в многоквартирном доме, количество квартир в котором составляет менее чем двенадцать, обязаны обеспечить:</w:t>
      </w:r>
      <w:r>
        <w:br/>
        <w:t>1) предоставление данных технической документации на многоквартирный дом и иных связанных с управлением таким домом документов по запросу регионального оператора или органа местного самоуправления для подготовки проектной документации на проведение капитального ремонта общего имущества в многоквартирном доме;</w:t>
      </w:r>
      <w:r>
        <w:br/>
        <w:t>2) беспрепятственный доступ подрядных организаций к общему имуществу в многоквартирном доме для проведения капитального ремонта.</w:t>
      </w:r>
    </w:p>
    <w:p w:rsidR="00C33137" w:rsidRDefault="00C33137">
      <w:pPr>
        <w:pStyle w:val="a3"/>
      </w:pPr>
      <w:r>
        <w:rPr>
          <w:b/>
          <w:bCs/>
        </w:rPr>
        <w:t>Статья 12. Использование средств фонда капитального ремонта</w:t>
      </w:r>
    </w:p>
    <w:p w:rsidR="00C33137" w:rsidRDefault="00C33137">
      <w:pPr>
        <w:pStyle w:val="a3"/>
      </w:pPr>
      <w: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могут осуществляться финансирование только работ, предусмотренных статьей 4 настоящего Закона,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C33137" w:rsidRDefault="00C33137">
      <w:pPr>
        <w:pStyle w:val="a3"/>
      </w:pPr>
      <w:r>
        <w:t>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Жилищным кодексом Российской Федерации по решению собственников помещений в этом многоквартирном доме.</w:t>
      </w:r>
      <w:r>
        <w:br/>
        <w:t>Порядок использования средств фонда капитального ремонта на цели сноса или реконструкции многоквартирного дома устанавливается Правительством Челябинской области.</w:t>
      </w:r>
    </w:p>
    <w:p w:rsidR="00C33137" w:rsidRDefault="00C33137">
      <w:pPr>
        <w:pStyle w:val="a3"/>
      </w:pPr>
      <w:r>
        <w:t>3. В случае изъятия для государственных или муниципальных нужд земельного участка, на котором расположен многоквартирный дом, признанный аварийным и подлежащим сносу или реконструкции,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Челябинской области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r>
        <w:br/>
        <w:t>Порядок выплаты региональным оператором и (или) владельцем специального счета средств фонда капитального ремонта собственникам помещений в многоквартирном доме устанавливается Правительством Челябинской области.</w:t>
      </w:r>
    </w:p>
    <w:p w:rsidR="00C33137" w:rsidRDefault="00C33137">
      <w:pPr>
        <w:pStyle w:val="a3"/>
      </w:pPr>
      <w:r>
        <w:rPr>
          <w:b/>
          <w:bCs/>
        </w:rPr>
        <w:t>Статья 13. Меры государственной поддержки капитального ремонта общего имущества в многоквартирных домах</w:t>
      </w:r>
    </w:p>
    <w:p w:rsidR="00C33137" w:rsidRDefault="00C33137">
      <w:pPr>
        <w:pStyle w:val="a3"/>
      </w:pPr>
      <w:r>
        <w:t>1. Финансирование работ по капитальному ремонту общего имущества в многоквартирных домах может осуществляться с применением мер финансовой поддержки, предоставляемой товариществам собственников жилья, жилищным кооперативам, региональному оператору за счет средств областного бюджета, в случае, если соответствующие средства на реализацию указанной поддержки предусмотрены законом об областном бюджете на очередной финансовый год и на плановый период.</w:t>
      </w:r>
    </w:p>
    <w:p w:rsidR="00C33137" w:rsidRDefault="00C33137">
      <w:pPr>
        <w:pStyle w:val="a3"/>
      </w:pPr>
      <w:r>
        <w:t>2. Формы, порядок и условия предоставления государственной поддержки юридическим лицам, указанным в части 1 настоящей статьи, на проведение капитального ремонта общего имущества в многоквартирных домах устанавливаются законом Челябинской области.</w:t>
      </w:r>
    </w:p>
    <w:p w:rsidR="00C33137" w:rsidRDefault="00C33137">
      <w:pPr>
        <w:pStyle w:val="a3"/>
      </w:pPr>
      <w:r>
        <w:rPr>
          <w:b/>
          <w:bCs/>
        </w:rPr>
        <w:t>Статья 14. Контроль за целевым расходованием денежных средств, сформированных за счет взносов на капитальный ремонт</w:t>
      </w:r>
    </w:p>
    <w:p w:rsidR="00C33137" w:rsidRDefault="00C33137">
      <w:pPr>
        <w:pStyle w:val="a3"/>
      </w:pPr>
      <w:r>
        <w:t>Региональный оператор, владелец специального счета ежеквартально представляют в уполномоченный орган отчеты о расходовании денежных средств, сформированных за счет взносов на капитальный ремонт, в порядке, установленном Правительством Челябинской области.</w:t>
      </w:r>
    </w:p>
    <w:p w:rsidR="00C33137" w:rsidRDefault="00C33137">
      <w:pPr>
        <w:pStyle w:val="a3"/>
      </w:pPr>
      <w:r>
        <w:rPr>
          <w:b/>
          <w:bCs/>
        </w:rPr>
        <w:t>Глава III. Региональный оператор</w:t>
      </w:r>
    </w:p>
    <w:p w:rsidR="00C33137" w:rsidRDefault="00C33137">
      <w:pPr>
        <w:pStyle w:val="a3"/>
      </w:pPr>
      <w:r>
        <w:rPr>
          <w:b/>
          <w:bCs/>
        </w:rPr>
        <w:t>Статья 15. Правовое положение регионального оператора</w:t>
      </w:r>
    </w:p>
    <w:p w:rsidR="00C33137" w:rsidRDefault="00C33137">
      <w:pPr>
        <w:pStyle w:val="a3"/>
      </w:pPr>
      <w:r>
        <w:t>1. Региональный оператор осуществляет свою деятельность в соответствии с Гражданским кодексом Российской Федерации, Жилищным кодексом Российской Федерации, Федеральным законом "О некоммерческих организациях", настоящим Законом, иными нормативными правовыми актами Российской Федерации и Челябинской области.</w:t>
      </w:r>
    </w:p>
    <w:p w:rsidR="00C33137" w:rsidRDefault="00C33137">
      <w:pPr>
        <w:pStyle w:val="a3"/>
      </w:pPr>
      <w:r>
        <w:t>2. Структура, компетенция, порядок формирования и срок полномочий органов управления регионального оператора, порядок принятия ими решений устанавливаются учредительными документами регионального оператора.</w:t>
      </w:r>
    </w:p>
    <w:p w:rsidR="00C33137" w:rsidRDefault="00C33137">
      <w:pPr>
        <w:pStyle w:val="a3"/>
      </w:pPr>
      <w:r>
        <w:t>3. Надзор за деятельностью регионального оператора, принятием органами управления регионального оператора решений и обеспечением их исполнения, использованием средств регионального оператора осуществляется попечительским советом регионального оператора, состав которого утверждается Правительством Челябинской области.</w:t>
      </w:r>
    </w:p>
    <w:p w:rsidR="00C33137" w:rsidRDefault="00C33137">
      <w:pPr>
        <w:pStyle w:val="a3"/>
      </w:pPr>
      <w:r>
        <w:rPr>
          <w:b/>
          <w:bCs/>
        </w:rPr>
        <w:t>Статья 16. Имущество регионального оператора</w:t>
      </w:r>
    </w:p>
    <w:p w:rsidR="00C33137" w:rsidRDefault="00C33137">
      <w:pPr>
        <w:pStyle w:val="a3"/>
      </w:pPr>
      <w:r>
        <w:t>1. Имущество регионального оператора формируется за счет:</w:t>
      </w:r>
      <w:r>
        <w:br/>
        <w:t>1) взносов Челябинской области;</w:t>
      </w:r>
      <w:r>
        <w:br/>
        <w:t>2) платежей собственников помещений в многоквартирных домах, формирующих фонды капитального ремонта на счете регионального оператора;</w:t>
      </w:r>
      <w:r>
        <w:br/>
        <w:t>3) других не запрещенных законом источников.</w:t>
      </w:r>
    </w:p>
    <w:p w:rsidR="00C33137" w:rsidRDefault="00C33137">
      <w:pPr>
        <w:pStyle w:val="a3"/>
      </w:pPr>
      <w:r>
        <w:t>2. Имущество регионального оператора используется для выполнения его функций в порядке, установленном Жилищным кодексом Российской Федерации, иными нормативными правовыми актами Российской Федерации, настоящим Законом и иными нормативными правовыми актами Челябинской области.</w:t>
      </w:r>
    </w:p>
    <w:p w:rsidR="00C33137" w:rsidRDefault="00C33137">
      <w:pPr>
        <w:pStyle w:val="a3"/>
      </w:pPr>
      <w:r>
        <w:t>3. Финансовое обеспечение деятельности регионального оператора осуществляется за счет средств областного бюджета.</w:t>
      </w:r>
    </w:p>
    <w:p w:rsidR="00C33137" w:rsidRDefault="00C33137">
      <w:pPr>
        <w:pStyle w:val="a3"/>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регионального оператора. Такое использование средств допускается только при условии, если указанные многоквартирные дома расположены на территории одного городского округа или муниципального района.</w:t>
      </w:r>
    </w:p>
    <w:p w:rsidR="00C33137" w:rsidRDefault="00C33137">
      <w:pPr>
        <w:pStyle w:val="a3"/>
      </w:pPr>
      <w:r>
        <w:rPr>
          <w:b/>
          <w:bCs/>
        </w:rPr>
        <w:t>Статья 17. Функции регионального оператора</w:t>
      </w:r>
    </w:p>
    <w:p w:rsidR="00C33137" w:rsidRDefault="00C33137">
      <w:pPr>
        <w:pStyle w:val="a3"/>
      </w:pPr>
      <w:r>
        <w:t>Региональный оператор:</w:t>
      </w:r>
      <w:r>
        <w:br/>
        <w:t>1) заключает договоры с собственниками помещений в многоквартирных домах, принявшими решение о формирование фонда капитального ремонта на счете регионального оператора, а также с собственниками помещений в многоквартирном доме, не принявшими решение о способе формирования фонда капитального ремонта, в случае, предусмотренном частью 7 статьи 170 Жилищного кодекса Российской Федерации;</w:t>
      </w:r>
      <w:r>
        <w:br/>
        <w:t>2) организует начисление, сбор и учет взносов и процентов в связи с ненадлежащей уплатой взносов, уплачиваемых собственниками помещений в многоквартирных домах, формирующих фонды капитального ремонта на счете регионального оператора. Средства собственников помещений в многоквартирных домах учитываются региональным оператором отдельно по каждому многоквартирному дому на адресном балансе дома;</w:t>
      </w:r>
      <w:r>
        <w:br/>
        <w:t>3) осуществляет действия, направленные на истребование задолженности по неуплаченным взносам на капитальный ремонт, и процентов, начисленных в связи с ненадлежащей уплатой взносов на капитальный ремонт;</w:t>
      </w:r>
      <w:r>
        <w:br/>
        <w:t>4) открывает на свое имя счет в кредитной организации для аккумулирования взносов собственников помещений, принявших решение о формировании фонда капитального ремонта на счете регионального оператора;</w:t>
      </w:r>
      <w:r>
        <w:br/>
        <w:t>5) открывает на свое имя специальный счет и совершает операции по этому счету в случае, если собственники помещений на общем собрании собственников помещений выбрали регионального оператора в качестве владельца специального счета;</w:t>
      </w:r>
      <w:r>
        <w:br/>
        <w:t>6) осуществляет функции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w:t>
      </w:r>
      <w:r>
        <w:br/>
        <w:t>7) осуществляет отбор подрядных организаций для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регионального оператора, в порядке, установленном Правительством Челябинской области;</w:t>
      </w:r>
      <w:r>
        <w:br/>
        <w:t>8) осуществляет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регионального оператора, в соответствии с порядком, установленным настоящим Законом;</w:t>
      </w:r>
      <w:r>
        <w:br/>
        <w:t>9) управляет временно свободными денежными средствами, сформированными за счет взноса учредителя и других не запрещенных законом источников, за исключением средств собственников помещений в многоквартирных домах, формирующих фонд капитального ремонта на счете регионального оператора;</w:t>
      </w:r>
      <w:r>
        <w:br/>
        <w:t>10) обеспечивает доступ к информации о своей деятельности, в том числе на сайте в сети "Интернет";</w:t>
      </w:r>
      <w:r>
        <w:br/>
        <w:t>11) обеспечивает сохранность следующих документов:</w:t>
      </w:r>
      <w:r>
        <w:br/>
        <w:t>учредительных документов регионального оператора, зарегистрированных в установленном порядке;</w:t>
      </w:r>
      <w:r>
        <w:br/>
        <w:t>документа, подтверждающего государственную регистрацию регионального оператора;</w:t>
      </w:r>
      <w:r>
        <w:br/>
        <w:t>документов, подтверждающих права регионального оператора на имущество, находящееся на его балансе;</w:t>
      </w:r>
      <w:r>
        <w:br/>
        <w:t>внутренних документов регионального оператора;</w:t>
      </w:r>
      <w:r>
        <w:br/>
        <w:t>аудиторских заключений, заключений органов государственного или муниципального финансового контроля;</w:t>
      </w:r>
      <w:r>
        <w:br/>
        <w:t>иных документов, предусмотренных законодательством Российской Федерации, уставом регионального оператора, внутренними документами регионального оператора;</w:t>
      </w:r>
      <w:r>
        <w:br/>
        <w:t>12) осуществляет иные функции, предусмотренные Жилищным кодексом Российской Федерации, настоящим Законом и учредительными документами регионального оператора.</w:t>
      </w:r>
    </w:p>
    <w:p w:rsidR="00C33137" w:rsidRDefault="00C33137">
      <w:pPr>
        <w:pStyle w:val="a3"/>
      </w:pPr>
      <w:r>
        <w:rPr>
          <w:b/>
          <w:bCs/>
        </w:rPr>
        <w:t>Статья 18. Обязанности регионального оператора по организации проведения капитального ремонта общего имущества в многоквартирных домах</w:t>
      </w:r>
    </w:p>
    <w:p w:rsidR="00C33137" w:rsidRDefault="00C33137">
      <w:pPr>
        <w:pStyle w:val="a3"/>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регионального оператора, за счет субсидий, полученных из бюджета Челябинской области и (или) местного бюджета.</w:t>
      </w:r>
      <w:r>
        <w:br/>
        <w:t>При этом региональный оператор ведет обязательный учет средств, заимствованных на проведение капитального ремонта общего имущества в многоквартирном доме из фондов капитального ремонта других многоквартирных домов, устанавливает сроки и условия возврата таких заимствований.</w:t>
      </w:r>
    </w:p>
    <w:p w:rsidR="00C33137" w:rsidRDefault="00C33137">
      <w:pPr>
        <w:pStyle w:val="a3"/>
      </w:pPr>
      <w:r>
        <w:t>2. Региональный оператор обязан:</w:t>
      </w:r>
      <w:r>
        <w:br/>
        <w:t>1) в сроки, предусмотренные Жилищным кодексом Российской Федерации,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r>
        <w:br/>
        <w:t>2) обеспечить подготовку задания на оказание услуг и (или) выполнение работ по капитальному ремонту,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r>
        <w:br/>
        <w:t>3) привлечь для оказания услуг и (или) выполнения работ по капитальному ремонту подрядные организации в порядке, установленном Правительством Челябинской области, заключить с ними от своего имени соответствующие договоры;</w:t>
      </w:r>
      <w:r>
        <w:b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r>
        <w:br/>
        <w:t>5) осуществлять приемку выполненных работ;</w:t>
      </w:r>
      <w:r>
        <w:br/>
        <w:t>6) выполнять иные действия, предусмотренные договором о формировании фонда капитального ремонта и об организации проведения капитального ремонта.</w:t>
      </w:r>
    </w:p>
    <w:p w:rsidR="00C33137" w:rsidRDefault="00C33137">
      <w:pPr>
        <w:pStyle w:val="a3"/>
      </w:pPr>
      <w:r>
        <w:t>3. В задании на оказание услуг и (или) выполнение работ по капитальному ремонту общего имущества в многоквартирном доме, в проектной документации на проведение капитального ремонта общего имущества в многоквартирном доме должны быть предусмотрены решения по отдельным элементам, строительным конструкциям многоквартирного дома, свойствам таких элементов и строительных конструкций, а также по используемым в многоквартирном доме устройствам, технологиям и материалам, позволяющие исключить нерациональный расход энергетических ресурсов в процессе эксплуатации такого многоквартирного дома.</w:t>
      </w:r>
    </w:p>
    <w:p w:rsidR="00C33137" w:rsidRDefault="00C33137">
      <w:pPr>
        <w:pStyle w:val="a3"/>
      </w:pPr>
      <w:r>
        <w:t>4. В случае если в срок, установленный Жилищным кодексом Российской Федерации,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функции технического заказчика работ по капитальному ремонту общего имущества в этом многоквартирном доме осуществляются органом местного самоуправления и (или) муниципальным бюджетным учреждением на основании соответствующего договора, заключенного с региональным оператором.</w:t>
      </w:r>
    </w:p>
    <w:p w:rsidR="00C33137" w:rsidRDefault="00C33137">
      <w:pPr>
        <w:pStyle w:val="a3"/>
      </w:pPr>
      <w:r>
        <w:t>5. Региональный оператор, а в случае, установленном частью 4 настоящей статьи, орган местного самоуправления и (или) муниципальное бюджетное учреждение обеспечивают получение положительного заключения государственной экспертизы проектной документации на проведение капитального ремонта общего имущества в многоквартирном доме в случае, если при выполнении работ по капитальному ремонту общего имущества в многоквартирном доме предусматривается изменение параметров многоквартирного дома, его части (высоты, площади, объема), а также замена и (или) восстановление несущих строительных конструкций многоквартирного дома,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C33137" w:rsidRDefault="00C33137">
      <w:pPr>
        <w:pStyle w:val="a3"/>
      </w:pPr>
      <w:r>
        <w:t>6. В случае установления региональным оператором экономической нецелесообразности проведения капитального ремонта общего имущества в многоквартирном доме вследствие его неудовлетворительного технического состояния, установленного актом осмотра общего имущества в многоквартирном доме, проводимого в соответствии с установленными Правительством Российской Федерации правилами содержания общего имущества в многоквартирном доме, региональный оператор направляет собственникам помещений в многоквартирном доме предложение обратиться в установленном порядке в комиссию для оценки жилых помещений государственного или муниципального жилищного фонда с заявлением о признании такого многоквартирного дома аварийным и подлежащим сносу.</w:t>
      </w:r>
    </w:p>
    <w:p w:rsidR="00C33137" w:rsidRDefault="00C33137">
      <w:pPr>
        <w:pStyle w:val="a3"/>
      </w:pPr>
      <w:r>
        <w:rPr>
          <w:b/>
          <w:bCs/>
        </w:rPr>
        <w:t>Статья 19.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регионального оператора</w:t>
      </w:r>
    </w:p>
    <w:p w:rsidR="00C33137" w:rsidRDefault="00C33137">
      <w:pPr>
        <w:pStyle w:val="a3"/>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выполненных услуг и (или) работ. Такой акт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C33137" w:rsidRDefault="00C33137">
      <w:pPr>
        <w:pStyle w:val="a3"/>
      </w:pPr>
      <w:r>
        <w:t>2. Порядок согласования акта приемки услуг и (или) работ по капитальному ремонту общего имущества в многоквартирном доме органом местного самоуправления устанавливается муниципальным правовым актом, которым может быть предусмотрено создание органом местного самоуправления комиссии для согласования приемки выполненных услуг и (или) работ.</w:t>
      </w:r>
    </w:p>
    <w:p w:rsidR="00C33137" w:rsidRDefault="00C33137">
      <w:pPr>
        <w:pStyle w:val="a3"/>
      </w:pPr>
      <w:r>
        <w:t>3. Региональный оператор обязан уведомить председателя совета дома, собственников помещений в этом доме, лицо, осуществляющее деятельность по управлению данным многоквартирным домов, органы местного самоуправления не менее чем за десять дней до предполагаемой даты приемки услуг и (или) работ по капитальному ремонту общего имущества в многоквартирном доме о месте и времени их приемки. Уведомление должно быть также размещено на информационных стендах этого дома и на сайте регионального оператора в сети "Интернет". Региональный оператор должен обеспечить возможность фактического осмотра представителями собственников помещений в многоквартирном доме и органов местного самоуправления результатов выполненных работ (оказанных услуг) с учетом требований безопасности.</w:t>
      </w:r>
    </w:p>
    <w:p w:rsidR="00C33137" w:rsidRDefault="00C33137">
      <w:pPr>
        <w:pStyle w:val="a3"/>
      </w:pPr>
      <w:r>
        <w:rPr>
          <w:b/>
          <w:bCs/>
        </w:rPr>
        <w:t>Статья 20. Требования к финансовой устойчивости деятельности регионального оператора</w:t>
      </w:r>
    </w:p>
    <w:p w:rsidR="00C33137" w:rsidRDefault="00C33137">
      <w:pPr>
        <w:pStyle w:val="a3"/>
      </w:pPr>
      <w:r>
        <w:t>1.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составляет не более 70 процентов от объема взносов на капитальный ремонт, поступивших региональному оператору за предшествующий год.</w:t>
      </w:r>
    </w:p>
    <w:p w:rsidR="00C33137" w:rsidRDefault="00C33137">
      <w:pPr>
        <w:pStyle w:val="a3"/>
      </w:pPr>
      <w:r>
        <w:t>2. Объем средств, недополученный региональным оператором из-за неуплаты собственниками обязательных взносов в фонды капитального ремонта,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"Об исполнительном производстве", ежегодно подлежит возмещению за счет взносов областного бюджета. Указанные средства подлежат возмещению в случае возврата взыскателю исполнительного документа по следующим основаниям:</w:t>
      </w:r>
      <w:r>
        <w:br/>
        <w:t>1) 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r>
        <w:br/>
        <w:t>2)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C33137" w:rsidRDefault="00C33137">
      <w:pPr>
        <w:pStyle w:val="a3"/>
      </w:pPr>
      <w:r>
        <w:rPr>
          <w:b/>
          <w:bCs/>
        </w:rPr>
        <w:t>Статья 21. Финансирование региональным оператором расходов на проведение капитального ремонта общего имущества в многоквартирном доме</w:t>
      </w:r>
    </w:p>
    <w:p w:rsidR="00C33137" w:rsidRDefault="00C33137">
      <w:pPr>
        <w:pStyle w:val="a3"/>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C33137" w:rsidRDefault="00C33137">
      <w:pPr>
        <w:pStyle w:val="a3"/>
      </w:pPr>
      <w: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выполненных работ, за исключением случая, указанного в части 3 настоящей статьи.</w:t>
      </w:r>
    </w:p>
    <w:p w:rsidR="00C33137" w:rsidRDefault="00C33137">
      <w:pPr>
        <w:pStyle w:val="a3"/>
      </w:pPr>
      <w:r>
        <w:t>3. Региональный оператор вправе уплачивать в качестве аванса не более чем 30 процентов стоимости соответствующего вида работ по капитальному ремонту общего имущества в многоквартирном доме, в том числе работ по разработке проектно-сметной документации или отдельных видов работ по капитальному ремонту общего имущества в многоквартирном доме.</w:t>
      </w:r>
    </w:p>
    <w:p w:rsidR="00C33137" w:rsidRDefault="00C33137">
      <w:pPr>
        <w:pStyle w:val="a3"/>
      </w:pPr>
      <w:r>
        <w:t>4. Региональный оператор может оплачивать за счет средств фонда капитального ремонта, сформированного исходя из минимального размера взноса на капитальный ремонт, услуги и (или) работы по капитальному ремонту общего имущества в многоквартирном доме в размере, не превышающем предельную стоимость соответствующих услуг и (или) работ по капитальному ремонту общего имущества в многоквартирном доме.</w:t>
      </w:r>
    </w:p>
    <w:p w:rsidR="00C33137" w:rsidRDefault="00C33137">
      <w:pPr>
        <w:pStyle w:val="a3"/>
      </w:pPr>
      <w:r>
        <w:rPr>
          <w:b/>
          <w:bCs/>
        </w:rPr>
        <w:t>Статья 22. Зачет средств в счет исполнения на будущий период обязательств по уплате взносов на капитальный ремонт собственниками помещений в многоквартирных домах</w:t>
      </w:r>
    </w:p>
    <w:p w:rsidR="00C33137" w:rsidRDefault="00C33137">
      <w:pPr>
        <w:pStyle w:val="a3"/>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регионального оператора.</w:t>
      </w:r>
    </w:p>
    <w:p w:rsidR="00C33137" w:rsidRDefault="00C33137">
      <w:pPr>
        <w:pStyle w:val="a3"/>
      </w:pPr>
      <w:r>
        <w:t>2. Зачет средств в счет исполнения на будущий период обязательств по уплате взносов на капитальный ремонт собственниками помещений в многоквартирных домах (далее - зачет средств) осуществляется региональным оператором на основании заявления лица, уполномоченного действовать от имени собственников помещений в многоквартирном доме. Для рассмотрения вопроса о зачете средств необходимы копии следующих документов:</w:t>
      </w:r>
      <w:r>
        <w:br/>
        <w:t>1) решения общего собрания собственников помещений в многоквартирном доме о проведении работ по капитальному ремонту общего имущества в таком доме;</w:t>
      </w:r>
      <w:r>
        <w:br/>
        <w:t>2) акта о приемке выполненных работ;</w:t>
      </w:r>
      <w:r>
        <w:br/>
        <w:t>3) справки о стоимости выполненных работ и затрат;</w:t>
      </w:r>
      <w:r>
        <w:br/>
        <w:t>4) договора подряда на выполнение работ по капитальному ремонту общего имущества в многоквартирном доме;</w:t>
      </w:r>
      <w:r>
        <w:br/>
        <w:t>5) платежных документов, подтверждающих затраты на капитальный ремонт общего имущества в многоквартирном доме.</w:t>
      </w:r>
    </w:p>
    <w:p w:rsidR="00C33137" w:rsidRDefault="00C33137">
      <w:pPr>
        <w:pStyle w:val="a3"/>
      </w:pPr>
      <w:r>
        <w:t>3. Копии документов, указанные в части 2 настоящей статьи, должны быть заверены в установленном порядке или представлены с предъявлением подлинника.</w:t>
      </w:r>
    </w:p>
    <w:p w:rsidR="00C33137" w:rsidRDefault="00C33137">
      <w:pPr>
        <w:pStyle w:val="a3"/>
      </w:pPr>
      <w:r>
        <w:t>4. Региональный оператор рассматривает представленные документы в течение одного месяца с даты их поступления и принимает решение об осуществлении зачета средств или мотивированное решение об отказе в его осуществлении, о котором уведомляет собственников помещений в многоквартирном доме в течение десяти дней с даты принятия соответствующего решения.</w:t>
      </w:r>
    </w:p>
    <w:p w:rsidR="00C33137" w:rsidRDefault="00C33137">
      <w:pPr>
        <w:pStyle w:val="a3"/>
      </w:pPr>
      <w:r>
        <w:t>5. Решение об отказе в осуществлении зачета средств принимается в следующих случаях:</w:t>
      </w:r>
      <w:r>
        <w:br/>
        <w:t>1) заявление о зачете средств подано ненадлежащим лицом;</w:t>
      </w:r>
      <w:r>
        <w:br/>
        <w:t>2) не представлены документы, указанные в части 2 настоящей статьи;</w:t>
      </w:r>
      <w:r>
        <w:br/>
        <w:t>3) отсутствуют основания для осуществления зачета средств.</w:t>
      </w:r>
    </w:p>
    <w:p w:rsidR="00C33137" w:rsidRDefault="00C33137">
      <w:pPr>
        <w:pStyle w:val="a3"/>
      </w:pPr>
      <w:r>
        <w:t>6. В случае принятия решения об осуществлении зачета средств региональный оператор составляет расчет размера средств, подлежащих зачету, с указанием периода освобождения собственников помещений в многоквартирном доме от уплаты взносов на капитальный ремонт.</w:t>
      </w:r>
    </w:p>
    <w:p w:rsidR="00C33137" w:rsidRDefault="00C33137">
      <w:pPr>
        <w:pStyle w:val="a3"/>
      </w:pPr>
      <w:r>
        <w:t>7. Период освобождения собственников помещений в многоквартирном доме от уплаты взносов на капитальный ремонт определяется с месяца, следующего за месяцем принятия решения об осуществлении зачета средств.</w:t>
      </w:r>
    </w:p>
    <w:p w:rsidR="00C33137" w:rsidRDefault="00C33137">
      <w:pPr>
        <w:pStyle w:val="a3"/>
      </w:pPr>
      <w:r>
        <w:rPr>
          <w:b/>
          <w:bCs/>
        </w:rPr>
        <w:t>Статья 23. Отчетность и аудит регионального оператора</w:t>
      </w:r>
    </w:p>
    <w:p w:rsidR="00C33137" w:rsidRDefault="00C33137">
      <w:pPr>
        <w:pStyle w:val="a3"/>
      </w:pPr>
      <w:r>
        <w:t>1. Отчетность и аудит регионального оператора осуществляются в порядке, установленном Жилищным кодексом Российской Федерации, настоящим Законом и иными нормативными правовыми актами Челябинской области.</w:t>
      </w:r>
    </w:p>
    <w:p w:rsidR="00C33137" w:rsidRDefault="00C33137">
      <w:pPr>
        <w:pStyle w:val="a3"/>
      </w:pPr>
      <w:r>
        <w:t>2. Принятие решения о проведении аудита и утверждение договора с аудиторской организацией (аудитором) осуществляются в порядке, установленном Правительством Челябинской области, а также учредительными документами регионального оператора.</w:t>
      </w:r>
    </w:p>
    <w:p w:rsidR="00C33137" w:rsidRDefault="00C33137">
      <w:pPr>
        <w:pStyle w:val="a3"/>
      </w:pPr>
      <w:r>
        <w:rPr>
          <w:b/>
          <w:bCs/>
        </w:rPr>
        <w:t>Статья 24. Обеспечение доступа к информации о деятельности регионального оператора</w:t>
      </w:r>
    </w:p>
    <w:p w:rsidR="00C33137" w:rsidRDefault="00C33137">
      <w:pPr>
        <w:pStyle w:val="a3"/>
      </w:pPr>
      <w:r>
        <w:t>1. Региональный оператор в целях обеспечения доступа к информации о своей деятельности размещает на своем официальном сайте в сети "Интернет" информацию о поступлении взносов на капитальный ремонт от собственников помещений в многоквартирном доме, формирующих фонд капитального ремонта на счете регионального оператора, выполнении обязательств по проведению капитального ремонта общего имущества в многоквартирных домах.</w:t>
      </w:r>
    </w:p>
    <w:p w:rsidR="00C33137" w:rsidRDefault="00C33137">
      <w:pPr>
        <w:pStyle w:val="a3"/>
      </w:pPr>
      <w:r>
        <w:t>2. Годовой отчет регионального оператора и аудиторское заключение размещаются на сайте в сети "Интернет" с учетом требований законодательства Российской Федерации о государственной тайне, коммерческой тайне в порядке и в сроки, установленные Правительством Челябинской области.</w:t>
      </w:r>
    </w:p>
    <w:p w:rsidR="00C33137" w:rsidRDefault="00C33137">
      <w:pPr>
        <w:pStyle w:val="a3"/>
      </w:pPr>
      <w:r>
        <w:rPr>
          <w:b/>
          <w:bCs/>
        </w:rPr>
        <w:t>Статья 25. Ответственность регионального оператора</w:t>
      </w:r>
    </w:p>
    <w:p w:rsidR="00C33137" w:rsidRDefault="00C33137">
      <w:pPr>
        <w:pStyle w:val="a3"/>
      </w:pPr>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Жилищным кодексом Российской Федерации и настоящим Законом, подлежат возмещению в соответствии с гражданским законодательством.</w:t>
      </w:r>
    </w:p>
    <w:p w:rsidR="00C33137" w:rsidRDefault="00C33137">
      <w:pPr>
        <w:pStyle w:val="a3"/>
      </w:pPr>
      <w:r>
        <w:t>2. Челябинская область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C33137" w:rsidRDefault="00C33137">
      <w:pPr>
        <w:pStyle w:val="a3"/>
      </w:pPr>
      <w:r>
        <w:rPr>
          <w:b/>
          <w:bCs/>
        </w:rPr>
        <w:t>Статья 26. Ликвидация регионального оператора</w:t>
      </w:r>
    </w:p>
    <w:p w:rsidR="00C33137" w:rsidRDefault="00C33137">
      <w:pPr>
        <w:pStyle w:val="a3"/>
      </w:pPr>
      <w:r>
        <w:t>1. Региональный оператор может быть ликвидирован в случаях, предусмотренных законодательством Российской Федерации.</w:t>
      </w:r>
    </w:p>
    <w:p w:rsidR="00C33137" w:rsidRDefault="00C33137">
      <w:pPr>
        <w:pStyle w:val="a3"/>
      </w:pPr>
      <w:r>
        <w:t>2. Решение о ликвидации регионального оператора может принять только суд по заявлению заинтересованных лиц.</w:t>
      </w:r>
    </w:p>
    <w:p w:rsidR="00C33137" w:rsidRDefault="00C33137">
      <w:pPr>
        <w:pStyle w:val="a3"/>
      </w:pPr>
      <w:r>
        <w:t>3. При ликвидации регионального оператора документы, указанные в пункте 11 статьи 17 настоящего Закона, передаются в государственный архив в порядке, установленном законодательством Российской Федерации.</w:t>
      </w:r>
    </w:p>
    <w:p w:rsidR="00C33137" w:rsidRDefault="00C33137">
      <w:pPr>
        <w:pStyle w:val="a3"/>
      </w:pPr>
      <w:r>
        <w:t>4. При ликвидации регионального оператора оставшееся после удовлетворения требований кредиторов имущество направляется на цели, в интересах которых он был создан.</w:t>
      </w:r>
    </w:p>
    <w:p w:rsidR="00C33137" w:rsidRDefault="00C33137">
      <w:pPr>
        <w:pStyle w:val="a3"/>
      </w:pPr>
      <w:r>
        <w:rPr>
          <w:b/>
          <w:bCs/>
        </w:rPr>
        <w:t>Глава IV. Заключительные положения</w:t>
      </w:r>
    </w:p>
    <w:p w:rsidR="00C33137" w:rsidRDefault="00C33137">
      <w:pPr>
        <w:pStyle w:val="a3"/>
      </w:pPr>
      <w:r>
        <w:rPr>
          <w:b/>
          <w:bCs/>
        </w:rPr>
        <w:t>Статья 27. Вступление в силу настоящего Закона</w:t>
      </w:r>
    </w:p>
    <w:p w:rsidR="00C33137" w:rsidRDefault="00C33137">
      <w:pPr>
        <w:pStyle w:val="a3"/>
      </w:pPr>
      <w:r>
        <w:t>Настоящий Закон вступает в силу по истечении десяти дней после дня его официального опубликования.</w:t>
      </w:r>
    </w:p>
    <w:p w:rsidR="00C33137" w:rsidRDefault="00C33137">
      <w:pPr>
        <w:pStyle w:val="a3"/>
      </w:pPr>
      <w:r>
        <w:rPr>
          <w:b/>
          <w:bCs/>
        </w:rPr>
        <w:t xml:space="preserve">Губернатор Челябинской области </w:t>
      </w:r>
      <w:proofErr w:type="spellStart"/>
      <w:r>
        <w:rPr>
          <w:b/>
          <w:bCs/>
        </w:rPr>
        <w:t>М.В.Юревич</w:t>
      </w:r>
      <w:proofErr w:type="spellEnd"/>
    </w:p>
    <w:p w:rsidR="00C33137" w:rsidRDefault="00C33137">
      <w:pPr>
        <w:pStyle w:val="a3"/>
      </w:pPr>
      <w:r>
        <w:t> </w:t>
      </w:r>
    </w:p>
    <w:p w:rsidR="00C33137" w:rsidRDefault="00C33137">
      <w:pPr>
        <w:pStyle w:val="a3"/>
      </w:pPr>
      <w:r>
        <w:rPr>
          <w:sz w:val="20"/>
          <w:szCs w:val="20"/>
        </w:rPr>
        <w:t>Размещение нормативно-правовых актов регионов на сайте "Российской Газеты" не является их официальной публикацией</w:t>
      </w:r>
    </w:p>
    <w:p w:rsidR="00C33137" w:rsidRDefault="00C33137">
      <w:pPr>
        <w:pStyle w:val="a3"/>
      </w:pPr>
      <w:r>
        <w:rPr>
          <w:sz w:val="20"/>
          <w:szCs w:val="20"/>
        </w:rPr>
        <w:t>Материал опубликован по адресу: http://www.rg.ru/2013/07/25/chelyabinsk-zakon512-reg-dok.html</w:t>
      </w:r>
    </w:p>
    <w:sectPr w:rsidR="00C33137" w:rsidSect="0090390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noPunctuationKerning/>
  <w:characterSpacingControl w:val="doNotCompress"/>
  <w:compat/>
  <w:rsids>
    <w:rsidRoot w:val="00B27CFF"/>
    <w:rsid w:val="00154EAA"/>
    <w:rsid w:val="00903901"/>
    <w:rsid w:val="009D5482"/>
    <w:rsid w:val="00B27CFF"/>
    <w:rsid w:val="00C331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character" w:customStyle="1" w:styleId="30">
    <w:name w:val="Заголовок 3 Знак"/>
    <w:link w:val="3"/>
    <w:uiPriority w:val="9"/>
    <w:semiHidden/>
    <w:rPr>
      <w:rFonts w:ascii="Cambria" w:eastAsia="Times New Roman" w:hAnsi="Cambria" w:cs="Times New Roman"/>
      <w:b/>
      <w:bCs/>
      <w:color w:val="4F81BD"/>
      <w:sz w:val="24"/>
      <w:szCs w:val="24"/>
    </w:rPr>
  </w:style>
  <w:style w:type="paragraph" w:styleId="a3">
    <w:name w:val="Normal (Web)"/>
    <w:basedOn w:val="a"/>
    <w:uiPriority w:val="99"/>
    <w:semiHidden/>
    <w:unhideWhenUsed/>
    <w:pPr>
      <w:spacing w:before="100" w:beforeAutospacing="1" w:after="100" w:afterAutospacing="1"/>
    </w:pPr>
  </w:style>
  <w:style w:type="paragraph" w:styleId="a4">
    <w:name w:val="Balloon Text"/>
    <w:basedOn w:val="a"/>
    <w:link w:val="a5"/>
    <w:uiPriority w:val="99"/>
    <w:semiHidden/>
    <w:unhideWhenUsed/>
    <w:rsid w:val="00903901"/>
    <w:rPr>
      <w:rFonts w:ascii="Tahoma" w:hAnsi="Tahoma" w:cs="Tahoma"/>
      <w:sz w:val="16"/>
      <w:szCs w:val="16"/>
    </w:rPr>
  </w:style>
  <w:style w:type="character" w:customStyle="1" w:styleId="a5">
    <w:name w:val="Текст выноски Знак"/>
    <w:link w:val="a4"/>
    <w:uiPriority w:val="99"/>
    <w:semiHidden/>
    <w:rsid w:val="00903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7882</Words>
  <Characters>44933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Закон Челябинской области от 27 июня 2013 года №512-ЗО "Об организации проведения капитального ремонта общего имущества в многоквартирных домах, расположенных на территории Челябинской области"</vt:lpstr>
    </vt:vector>
  </TitlesOfParts>
  <Company>Администрация Коркинского района</Company>
  <LinksUpToDate>false</LinksUpToDate>
  <CharactersWithSpaces>52710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Челябинской области от 27 июня 2013 года №512-ЗО "Об организации проведения капитального ремонта общего имущества в многоквартирных домах, расположенных на территории Челябинской области"</dc:title>
  <dc:subject/>
  <dc:creator>Тарасова</dc:creator>
  <cp:keywords/>
  <cp:lastModifiedBy>Компьютер</cp:lastModifiedBy>
  <cp:revision>2</cp:revision>
  <cp:lastPrinted>2013-11-07T02:43:00Z</cp:lastPrinted>
  <dcterms:created xsi:type="dcterms:W3CDTF">2013-11-08T06:48:00Z</dcterms:created>
  <dcterms:modified xsi:type="dcterms:W3CDTF">2013-11-08T06:48:00Z</dcterms:modified>
</cp:coreProperties>
</file>